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4E12" w14:textId="77777777" w:rsidR="00714A1A" w:rsidRPr="00CF738B" w:rsidRDefault="00714A1A" w:rsidP="00714A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738B">
        <w:rPr>
          <w:rFonts w:ascii="TH SarabunPSK" w:hAnsi="TH SarabunPSK" w:cs="TH SarabunPSK"/>
          <w:b/>
          <w:bCs/>
          <w:sz w:val="32"/>
          <w:szCs w:val="32"/>
          <w:cs/>
        </w:rPr>
        <w:t>-สำเนา-</w:t>
      </w:r>
    </w:p>
    <w:p w14:paraId="18D4F902" w14:textId="77777777" w:rsidR="00714A1A" w:rsidRPr="00CF738B" w:rsidRDefault="00714A1A" w:rsidP="00714A1A">
      <w:pPr>
        <w:pStyle w:val="Heading2"/>
        <w:rPr>
          <w:rFonts w:ascii="TH SarabunPSK" w:hAnsi="TH SarabunPSK" w:cs="TH SarabunPSK"/>
          <w:sz w:val="32"/>
          <w:szCs w:val="32"/>
        </w:rPr>
      </w:pPr>
      <w:r w:rsidRPr="00CF738B">
        <w:rPr>
          <w:rFonts w:ascii="TH SarabunPSK" w:hAnsi="TH SarabunPSK" w:cs="TH SarabunPSK"/>
          <w:sz w:val="32"/>
          <w:szCs w:val="32"/>
          <w:cs/>
        </w:rPr>
        <w:t>ประกาศสหกรณ์ออมทรัพย์มหาวิทยาลัยเชียงใหม่ จำกัด</w:t>
      </w:r>
    </w:p>
    <w:p w14:paraId="3D618DDB" w14:textId="77777777" w:rsidR="00714A1A" w:rsidRPr="00CF738B" w:rsidRDefault="00714A1A" w:rsidP="00714A1A">
      <w:pPr>
        <w:pStyle w:val="BodyText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738B">
        <w:rPr>
          <w:rFonts w:ascii="TH SarabunPSK" w:hAnsi="TH SarabunPSK" w:cs="TH SarabunPSK"/>
          <w:b/>
          <w:bCs/>
          <w:sz w:val="32"/>
          <w:szCs w:val="32"/>
          <w:cs/>
        </w:rPr>
        <w:t>เรื่อง  หลักเกณฑ์ วิธีการ และเงื่อนไข การขอรับเงินสวัสดิการการมีบุตร</w:t>
      </w:r>
    </w:p>
    <w:p w14:paraId="628BD303" w14:textId="77777777" w:rsidR="00714A1A" w:rsidRPr="00CF738B" w:rsidRDefault="00714A1A" w:rsidP="00714A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738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 </w:t>
      </w:r>
      <w:r w:rsidRPr="00CF738B">
        <w:rPr>
          <w:rFonts w:ascii="TH SarabunPSK" w:hAnsi="TH SarabunPSK" w:cs="TH SarabunPSK"/>
          <w:b/>
          <w:bCs/>
          <w:sz w:val="32"/>
          <w:szCs w:val="32"/>
        </w:rPr>
        <w:t>255</w:t>
      </w:r>
      <w:r w:rsidRPr="00CF738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p w14:paraId="292B0CBB" w14:textId="77777777" w:rsidR="00714A1A" w:rsidRPr="00CF738B" w:rsidRDefault="00714A1A" w:rsidP="00714A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738B">
        <w:rPr>
          <w:rFonts w:ascii="TH SarabunPSK" w:hAnsi="TH SarabunPSK" w:cs="TH SarabunPSK"/>
          <w:b/>
          <w:bCs/>
          <w:sz w:val="32"/>
          <w:szCs w:val="32"/>
          <w:cs/>
        </w:rPr>
        <w:t>-----------------------</w:t>
      </w:r>
    </w:p>
    <w:p w14:paraId="73943853" w14:textId="77777777" w:rsidR="00714A1A" w:rsidRPr="00CF738B" w:rsidRDefault="00714A1A" w:rsidP="00714A1A">
      <w:pPr>
        <w:pStyle w:val="BodyText"/>
        <w:ind w:right="-25"/>
        <w:rPr>
          <w:rFonts w:ascii="TH SarabunPSK" w:hAnsi="TH SarabunPSK" w:cs="TH SarabunPSK"/>
          <w:cs/>
        </w:rPr>
      </w:pPr>
    </w:p>
    <w:p w14:paraId="1841B28E" w14:textId="77777777" w:rsidR="00714A1A" w:rsidRPr="00CF738B" w:rsidRDefault="00714A1A" w:rsidP="00714A1A">
      <w:pPr>
        <w:pStyle w:val="BodyText"/>
        <w:ind w:right="-25"/>
        <w:rPr>
          <w:rFonts w:ascii="TH SarabunPSK" w:hAnsi="TH SarabunPSK" w:cs="TH SarabunPSK"/>
        </w:rPr>
      </w:pPr>
      <w:r w:rsidRPr="00CF738B">
        <w:rPr>
          <w:rFonts w:ascii="TH SarabunPSK" w:hAnsi="TH SarabunPSK" w:cs="TH SarabunPSK"/>
        </w:rPr>
        <w:tab/>
      </w:r>
      <w:r w:rsidRPr="00CF738B">
        <w:rPr>
          <w:rFonts w:ascii="TH SarabunPSK" w:hAnsi="TH SarabunPSK" w:cs="TH SarabunPSK"/>
          <w:cs/>
        </w:rPr>
        <w:t xml:space="preserve">อาศัยอำนาจตามความในข้อ </w:t>
      </w:r>
      <w:r w:rsidRPr="00CF738B">
        <w:rPr>
          <w:rFonts w:ascii="TH SarabunPSK" w:hAnsi="TH SarabunPSK" w:cs="TH SarabunPSK"/>
        </w:rPr>
        <w:t xml:space="preserve">5 </w:t>
      </w:r>
      <w:r w:rsidRPr="00CF738B">
        <w:rPr>
          <w:rFonts w:ascii="TH SarabunPSK" w:hAnsi="TH SarabunPSK" w:cs="TH SarabunPSK"/>
          <w:cs/>
        </w:rPr>
        <w:t>แห่งระเบียบสหกรณ์ออมทรัพย์มหาวิทยาลัยเชียงใหม่ จำกัด ว่าด้วยทุนสวัสดิการสมาชิก พ.ศ. 2552 และที่ประชุมคณะกรรมการดำเนินการ ในคราวประชุมครั้งที่ 15/2557 เมื่อวันที่ 30 ตุลาคม 2557 ได้มีมติเห็นชอบให้มอบเงิน สวัสดิการแก่สมาชิกสหกรณ์ในโอกาสที่สมาชิกมีบุตร เพื่อส่งเสริมการสร้างสถาบันครอบครัว โดยมีหลักเกณฑ์ ดังนี้</w:t>
      </w:r>
    </w:p>
    <w:p w14:paraId="2B6BA25E" w14:textId="77777777" w:rsidR="00714A1A" w:rsidRPr="00CF738B" w:rsidRDefault="00714A1A" w:rsidP="00714A1A">
      <w:pPr>
        <w:pStyle w:val="BodyText"/>
        <w:numPr>
          <w:ilvl w:val="0"/>
          <w:numId w:val="1"/>
        </w:numPr>
        <w:ind w:right="-25"/>
        <w:rPr>
          <w:rFonts w:ascii="TH SarabunPSK" w:hAnsi="TH SarabunPSK" w:cs="TH SarabunPSK"/>
          <w:cs/>
        </w:rPr>
      </w:pPr>
      <w:r w:rsidRPr="00CF738B">
        <w:rPr>
          <w:rFonts w:ascii="TH SarabunPSK" w:hAnsi="TH SarabunPSK" w:cs="TH SarabunPSK"/>
          <w:cs/>
        </w:rPr>
        <w:t>หลักเกณฑ์นี้เรียกว่า “หลักเกณฑ์ วิธีการ และเงื่อนไขการขอรับเงินสวัสดิการมีบุตร พ.ศ. 2557”</w:t>
      </w:r>
    </w:p>
    <w:p w14:paraId="5B40AD24" w14:textId="77777777" w:rsidR="00714A1A" w:rsidRPr="00CF738B" w:rsidRDefault="00714A1A" w:rsidP="00714A1A">
      <w:pPr>
        <w:pStyle w:val="BodyText"/>
        <w:numPr>
          <w:ilvl w:val="0"/>
          <w:numId w:val="1"/>
        </w:numPr>
        <w:ind w:right="-25"/>
        <w:rPr>
          <w:rFonts w:ascii="TH SarabunPSK" w:hAnsi="TH SarabunPSK" w:cs="TH SarabunPSK"/>
          <w:cs/>
        </w:rPr>
      </w:pPr>
      <w:r w:rsidRPr="00CF738B">
        <w:rPr>
          <w:rFonts w:ascii="TH SarabunPSK" w:hAnsi="TH SarabunPSK" w:cs="TH SarabunPSK"/>
          <w:cs/>
        </w:rPr>
        <w:t>ให้ใช้หลักเกณฑ์นี้ตั้งแต่วันที่ 1 ตุลาคม 2557 เป็นต้นไป</w:t>
      </w:r>
    </w:p>
    <w:p w14:paraId="5B3F125F" w14:textId="77777777" w:rsidR="00714A1A" w:rsidRPr="00CF738B" w:rsidRDefault="00714A1A" w:rsidP="00714A1A">
      <w:pPr>
        <w:pStyle w:val="BodyText"/>
        <w:numPr>
          <w:ilvl w:val="0"/>
          <w:numId w:val="1"/>
        </w:numPr>
        <w:ind w:right="-25"/>
        <w:rPr>
          <w:rFonts w:ascii="TH SarabunPSK" w:hAnsi="TH SarabunPSK" w:cs="TH SarabunPSK"/>
        </w:rPr>
      </w:pPr>
      <w:r w:rsidRPr="00CF738B">
        <w:rPr>
          <w:rFonts w:ascii="TH SarabunPSK" w:hAnsi="TH SarabunPSK" w:cs="TH SarabunPSK"/>
          <w:cs/>
        </w:rPr>
        <w:t>ให้</w:t>
      </w:r>
      <w:r w:rsidRPr="00CF738B">
        <w:rPr>
          <w:rFonts w:ascii="TH SarabunPSK" w:hAnsi="TH SarabunPSK" w:cs="TH SarabunPSK"/>
          <w:spacing w:val="-4"/>
          <w:cs/>
        </w:rPr>
        <w:t>ยกเลิกประกาศสหกรณ์ออมทรัพย์มหาวิทยาลัยเชียงใหม่ จำกัด เรื่อง หลักเกณฑ์</w:t>
      </w:r>
      <w:r w:rsidRPr="00CF738B">
        <w:rPr>
          <w:rFonts w:ascii="TH SarabunPSK" w:hAnsi="TH SarabunPSK" w:cs="TH SarabunPSK"/>
          <w:cs/>
        </w:rPr>
        <w:t xml:space="preserve"> วิธีการ และเงื่อนไข การขอรับเงินสวัสดิการการมีบุตร พ.ศ. 2550 ฉบับลงวันที่ 29 ธันวาคม 2549 และให้ใช้ประกาศฉบับนี้แทน</w:t>
      </w:r>
    </w:p>
    <w:p w14:paraId="1DB0AD9E" w14:textId="77777777" w:rsidR="00714A1A" w:rsidRPr="00CF738B" w:rsidRDefault="00714A1A" w:rsidP="00714A1A">
      <w:pPr>
        <w:pStyle w:val="BodyText"/>
        <w:numPr>
          <w:ilvl w:val="0"/>
          <w:numId w:val="1"/>
        </w:numPr>
        <w:ind w:right="-25"/>
        <w:rPr>
          <w:rFonts w:ascii="TH SarabunPSK" w:hAnsi="TH SarabunPSK" w:cs="TH SarabunPSK"/>
        </w:rPr>
      </w:pPr>
      <w:r w:rsidRPr="00CF738B">
        <w:rPr>
          <w:rFonts w:ascii="TH SarabunPSK" w:hAnsi="TH SarabunPSK" w:cs="TH SarabunPSK"/>
          <w:spacing w:val="-2"/>
          <w:cs/>
        </w:rPr>
        <w:t xml:space="preserve">สหกรณ์จะจ่ายเงินสวัสดิการการมีบุตรให้แก่สมาชิกที่มีบุตร รายละ </w:t>
      </w:r>
      <w:r w:rsidRPr="00CF738B">
        <w:rPr>
          <w:rFonts w:ascii="TH SarabunPSK" w:hAnsi="TH SarabunPSK" w:cs="TH SarabunPSK"/>
          <w:spacing w:val="-2"/>
        </w:rPr>
        <w:t>1,000</w:t>
      </w:r>
      <w:r w:rsidRPr="00CF738B">
        <w:rPr>
          <w:rFonts w:ascii="TH SarabunPSK" w:hAnsi="TH SarabunPSK" w:cs="TH SarabunPSK"/>
          <w:spacing w:val="-2"/>
          <w:cs/>
        </w:rPr>
        <w:t>.-</w:t>
      </w:r>
      <w:r w:rsidRPr="00CF738B">
        <w:rPr>
          <w:rFonts w:ascii="TH SarabunPSK" w:hAnsi="TH SarabunPSK" w:cs="TH SarabunPSK"/>
          <w:cs/>
        </w:rPr>
        <w:t xml:space="preserve"> บาท โดยไม่จำกัดจำนวนครั้งของการมีบุตร</w:t>
      </w:r>
    </w:p>
    <w:p w14:paraId="1E01377B" w14:textId="77777777" w:rsidR="00714A1A" w:rsidRPr="00CF738B" w:rsidRDefault="00714A1A" w:rsidP="00714A1A">
      <w:pPr>
        <w:pStyle w:val="BodyText"/>
        <w:numPr>
          <w:ilvl w:val="0"/>
          <w:numId w:val="1"/>
        </w:numPr>
        <w:ind w:right="-25"/>
        <w:rPr>
          <w:rFonts w:ascii="TH SarabunPSK" w:hAnsi="TH SarabunPSK" w:cs="TH SarabunPSK"/>
        </w:rPr>
      </w:pPr>
      <w:r w:rsidRPr="00CF738B">
        <w:rPr>
          <w:rFonts w:ascii="TH SarabunPSK" w:hAnsi="TH SarabunPSK" w:cs="TH SarabunPSK"/>
          <w:cs/>
        </w:rPr>
        <w:t>สมาชิกที่มีความประสงค์จะขอรับเงินสวัสดิการการมีบุตรให้ยื่นคำร้องตามแบบ</w:t>
      </w:r>
      <w:r w:rsidRPr="00CF738B">
        <w:rPr>
          <w:rFonts w:ascii="TH SarabunPSK" w:hAnsi="TH SarabunPSK" w:cs="TH SarabunPSK"/>
          <w:spacing w:val="-2"/>
          <w:cs/>
        </w:rPr>
        <w:t>ที่สหกรณ์กำหนด พร้อมแนบสำเนาบัตรประจำตัวประชาชน/สำเนาบัตรข้าราช</w:t>
      </w:r>
      <w:r w:rsidRPr="00CF738B">
        <w:rPr>
          <w:rFonts w:ascii="TH SarabunPSK" w:hAnsi="TH SarabunPSK" w:cs="TH SarabunPSK"/>
          <w:cs/>
        </w:rPr>
        <w:t xml:space="preserve">การ สำเนาสูติบัตร ภายใน </w:t>
      </w:r>
      <w:r w:rsidRPr="00CF738B">
        <w:rPr>
          <w:rFonts w:ascii="TH SarabunPSK" w:hAnsi="TH SarabunPSK" w:cs="TH SarabunPSK"/>
        </w:rPr>
        <w:t>1</w:t>
      </w:r>
      <w:r w:rsidRPr="00CF738B">
        <w:rPr>
          <w:rFonts w:ascii="TH SarabunPSK" w:hAnsi="TH SarabunPSK" w:cs="TH SarabunPSK"/>
          <w:cs/>
        </w:rPr>
        <w:t xml:space="preserve"> ปี นับจากวันที่บุตรคลอด  หากพ้นกำหนดดังกล่าวถือว่าสมาชิกสละสิทธิไม่ขอรับเงินสวัสดิการนี้ </w:t>
      </w:r>
    </w:p>
    <w:p w14:paraId="2FBA1C30" w14:textId="77777777" w:rsidR="00714A1A" w:rsidRPr="00CF738B" w:rsidRDefault="00714A1A" w:rsidP="00714A1A">
      <w:pPr>
        <w:pStyle w:val="BodyText"/>
        <w:numPr>
          <w:ilvl w:val="0"/>
          <w:numId w:val="1"/>
        </w:numPr>
        <w:ind w:right="-25"/>
        <w:rPr>
          <w:rFonts w:ascii="TH SarabunPSK" w:hAnsi="TH SarabunPSK" w:cs="TH SarabunPSK"/>
        </w:rPr>
      </w:pPr>
      <w:r w:rsidRPr="00CF738B">
        <w:rPr>
          <w:rFonts w:ascii="TH SarabunPSK" w:hAnsi="TH SarabunPSK" w:cs="TH SarabunPSK"/>
          <w:spacing w:val="-4"/>
          <w:cs/>
        </w:rPr>
        <w:t>สหกรณ์จะจ่ายเงินโดยโอนเงินเข้าบัญชีเงินฝากออมทรัพย์ของสมาชิก</w:t>
      </w:r>
    </w:p>
    <w:p w14:paraId="11D82140" w14:textId="77777777" w:rsidR="00714A1A" w:rsidRPr="00CF738B" w:rsidRDefault="00714A1A" w:rsidP="00714A1A">
      <w:pPr>
        <w:pStyle w:val="BodyText"/>
        <w:ind w:left="720" w:right="-25"/>
        <w:rPr>
          <w:rFonts w:ascii="TH SarabunPSK" w:hAnsi="TH SarabunPSK" w:cs="TH SarabunPSK"/>
        </w:rPr>
      </w:pPr>
    </w:p>
    <w:p w14:paraId="2B80567D" w14:textId="77777777" w:rsidR="00714A1A" w:rsidRPr="00CF738B" w:rsidRDefault="00714A1A" w:rsidP="00714A1A">
      <w:pPr>
        <w:pStyle w:val="Heading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38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F738B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จึงประกาศมาเพื่อทราบโดยทั่วกัน</w:t>
      </w:r>
    </w:p>
    <w:p w14:paraId="7582C2C3" w14:textId="77777777" w:rsidR="00714A1A" w:rsidRPr="00CF738B" w:rsidRDefault="00714A1A" w:rsidP="00714A1A">
      <w:pPr>
        <w:tabs>
          <w:tab w:val="left" w:pos="720"/>
          <w:tab w:val="left" w:pos="2340"/>
          <w:tab w:val="left" w:pos="2700"/>
          <w:tab w:val="left" w:pos="324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3476AC60" w14:textId="77777777" w:rsidR="00714A1A" w:rsidRPr="00CF738B" w:rsidRDefault="00714A1A" w:rsidP="00714A1A">
      <w:pPr>
        <w:pStyle w:val="Heading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38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F738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F73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ประกาศ ณ วันที่ 31 ตุลาคม พ.ศ. 2557 </w:t>
      </w:r>
    </w:p>
    <w:p w14:paraId="47BFAA54" w14:textId="77777777" w:rsidR="00714A1A" w:rsidRPr="00CF738B" w:rsidRDefault="00714A1A" w:rsidP="00714A1A">
      <w:pPr>
        <w:tabs>
          <w:tab w:val="left" w:pos="720"/>
          <w:tab w:val="left" w:pos="2340"/>
          <w:tab w:val="left" w:pos="2700"/>
          <w:tab w:val="left" w:pos="324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1EF62EFC" w14:textId="77777777" w:rsidR="00714A1A" w:rsidRPr="00CF738B" w:rsidRDefault="00714A1A" w:rsidP="00714A1A">
      <w:pPr>
        <w:tabs>
          <w:tab w:val="left" w:pos="720"/>
          <w:tab w:val="left" w:pos="2340"/>
          <w:tab w:val="left" w:pos="2700"/>
          <w:tab w:val="left" w:pos="3240"/>
        </w:tabs>
        <w:ind w:right="-18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575448C" w14:textId="77777777" w:rsidR="00714A1A" w:rsidRPr="00C738B1" w:rsidRDefault="00714A1A" w:rsidP="00714A1A">
      <w:pPr>
        <w:tabs>
          <w:tab w:val="left" w:pos="720"/>
          <w:tab w:val="left" w:pos="2340"/>
          <w:tab w:val="left" w:pos="2700"/>
          <w:tab w:val="left" w:pos="3240"/>
        </w:tabs>
        <w:ind w:right="-18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F73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F73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F73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F738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F738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CF738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738B1">
        <w:rPr>
          <w:rFonts w:ascii="TH SarabunPSK" w:hAnsi="TH SarabunPSK" w:cs="TH SarabunPSK"/>
          <w:color w:val="000000"/>
          <w:sz w:val="32"/>
          <w:szCs w:val="32"/>
          <w:cs/>
        </w:rPr>
        <w:t>(ลงนาม)   ทะนง  ฉัตรอุทัย</w:t>
      </w:r>
    </w:p>
    <w:p w14:paraId="5ED3A83E" w14:textId="77777777" w:rsidR="00714A1A" w:rsidRPr="00C738B1" w:rsidRDefault="00714A1A" w:rsidP="00714A1A">
      <w:pPr>
        <w:tabs>
          <w:tab w:val="left" w:pos="720"/>
          <w:tab w:val="left" w:pos="2340"/>
          <w:tab w:val="left" w:pos="2700"/>
          <w:tab w:val="left" w:pos="3240"/>
        </w:tabs>
        <w:ind w:right="-180" w:firstLine="23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738B1">
        <w:rPr>
          <w:rFonts w:ascii="TH SarabunPSK" w:hAnsi="TH SarabunPSK" w:cs="TH SarabunPSK"/>
          <w:color w:val="000000"/>
          <w:sz w:val="32"/>
          <w:szCs w:val="32"/>
          <w:cs/>
        </w:rPr>
        <w:t>(รองศาสตราจารย์ ทันตแพทย์ ทะนง  ฉัตรอุทัย)</w:t>
      </w:r>
    </w:p>
    <w:p w14:paraId="78EA3640" w14:textId="77777777" w:rsidR="00714A1A" w:rsidRPr="00C738B1" w:rsidRDefault="00714A1A" w:rsidP="00714A1A">
      <w:pPr>
        <w:tabs>
          <w:tab w:val="left" w:pos="720"/>
          <w:tab w:val="left" w:pos="2340"/>
          <w:tab w:val="left" w:pos="2700"/>
          <w:tab w:val="left" w:pos="3240"/>
        </w:tabs>
        <w:ind w:right="-180" w:firstLine="23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738B1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ประธานกรรมการดำเนินการ</w:t>
      </w:r>
    </w:p>
    <w:p w14:paraId="4C302C63" w14:textId="77777777" w:rsidR="00714A1A" w:rsidRPr="00C738B1" w:rsidRDefault="00714A1A" w:rsidP="00714A1A">
      <w:pPr>
        <w:tabs>
          <w:tab w:val="left" w:pos="720"/>
          <w:tab w:val="left" w:pos="2340"/>
          <w:tab w:val="left" w:pos="2700"/>
          <w:tab w:val="left" w:pos="3240"/>
        </w:tabs>
        <w:ind w:right="-180" w:firstLine="23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738B1">
        <w:rPr>
          <w:rFonts w:ascii="TH SarabunPSK" w:hAnsi="TH SarabunPSK" w:cs="TH SarabunPSK"/>
          <w:color w:val="000000"/>
          <w:sz w:val="32"/>
          <w:szCs w:val="32"/>
          <w:cs/>
        </w:rPr>
        <w:t>สหกรณ์ออมทรัพย์มหาวิทยาลัยเชียงใหม่ จำกัด</w:t>
      </w:r>
    </w:p>
    <w:p w14:paraId="6F23A49C" w14:textId="77777777" w:rsidR="00714A1A" w:rsidRPr="00C738B1" w:rsidRDefault="00714A1A" w:rsidP="00714A1A">
      <w:pPr>
        <w:tabs>
          <w:tab w:val="left" w:pos="720"/>
          <w:tab w:val="left" w:pos="1091"/>
        </w:tabs>
        <w:ind w:firstLine="2160"/>
        <w:jc w:val="center"/>
        <w:rPr>
          <w:rFonts w:ascii="TH SarabunPSK" w:hAnsi="TH SarabunPSK" w:cs="TH SarabunPSK"/>
          <w:color w:val="000000"/>
        </w:rPr>
      </w:pPr>
    </w:p>
    <w:p w14:paraId="456EDBEC" w14:textId="77777777" w:rsidR="00714A1A" w:rsidRDefault="00714A1A" w:rsidP="00714A1A">
      <w:pPr>
        <w:tabs>
          <w:tab w:val="left" w:pos="936"/>
          <w:tab w:val="left" w:pos="1224"/>
        </w:tabs>
        <w:jc w:val="thaiDistribute"/>
        <w:rPr>
          <w:rFonts w:ascii="TH Sarabun New" w:hAnsi="TH Sarabun New" w:cs="TH Sarabun New"/>
          <w:color w:val="000000"/>
        </w:rPr>
      </w:pPr>
    </w:p>
    <w:p w14:paraId="15483493" w14:textId="77777777" w:rsidR="00000000" w:rsidRPr="00714A1A" w:rsidRDefault="00000000"/>
    <w:sectPr w:rsidR="001156B6" w:rsidRPr="0071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4DD"/>
    <w:multiLevelType w:val="singleLevel"/>
    <w:tmpl w:val="A322B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num w:numId="1" w16cid:durableId="122417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1A"/>
    <w:rsid w:val="003E759A"/>
    <w:rsid w:val="00714A1A"/>
    <w:rsid w:val="00813B5D"/>
    <w:rsid w:val="00C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9B6F"/>
  <w15:chartTrackingRefBased/>
  <w15:docId w15:val="{24E86E95-90CC-4D0C-9DFF-E179EC17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1A"/>
    <w:pPr>
      <w:spacing w:after="0" w:line="240" w:lineRule="auto"/>
    </w:pPr>
    <w:rPr>
      <w:rFonts w:ascii="BrowalliaUPC" w:eastAsia="Cordia New" w:hAnsi="BrowalliaUPC" w:cs="BrowalliaUPC"/>
      <w:kern w:val="0"/>
      <w:sz w:val="30"/>
      <w:szCs w:val="3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14A1A"/>
    <w:pPr>
      <w:keepNext/>
      <w:tabs>
        <w:tab w:val="left" w:pos="720"/>
        <w:tab w:val="left" w:pos="1260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14A1A"/>
    <w:pPr>
      <w:keepNext/>
      <w:tabs>
        <w:tab w:val="left" w:pos="720"/>
        <w:tab w:val="left" w:pos="1260"/>
        <w:tab w:val="left" w:pos="1440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4A1A"/>
    <w:rPr>
      <w:rFonts w:ascii="BrowalliaUPC" w:eastAsia="Cordia New" w:hAnsi="BrowalliaUPC" w:cs="BrowalliaUPC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714A1A"/>
    <w:rPr>
      <w:rFonts w:ascii="BrowalliaUPC" w:eastAsia="Cordia New" w:hAnsi="BrowalliaUPC" w:cs="BrowalliaUPC"/>
      <w:b/>
      <w:bCs/>
      <w:kern w:val="0"/>
      <w:sz w:val="30"/>
      <w:szCs w:val="30"/>
      <w14:ligatures w14:val="none"/>
    </w:rPr>
  </w:style>
  <w:style w:type="paragraph" w:styleId="BodyText">
    <w:name w:val="Body Text"/>
    <w:basedOn w:val="Normal"/>
    <w:link w:val="BodyTextChar"/>
    <w:semiHidden/>
    <w:rsid w:val="00714A1A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714A1A"/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BodyText2">
    <w:name w:val="Body Text 2"/>
    <w:basedOn w:val="Normal"/>
    <w:link w:val="BodyText2Char"/>
    <w:semiHidden/>
    <w:rsid w:val="00714A1A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714A1A"/>
    <w:rPr>
      <w:rFonts w:ascii="BrowalliaUPC" w:eastAsia="Cordia New" w:hAnsi="BrowalliaUPC" w:cs="BrowalliaUPC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Ramida.i</dc:creator>
  <cp:keywords/>
  <dc:description/>
  <cp:lastModifiedBy>Ramida.i</cp:lastModifiedBy>
  <cp:revision>1</cp:revision>
  <dcterms:created xsi:type="dcterms:W3CDTF">2023-10-04T06:37:00Z</dcterms:created>
  <dcterms:modified xsi:type="dcterms:W3CDTF">2023-10-04T06:37:00Z</dcterms:modified>
</cp:coreProperties>
</file>